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6AF5" w14:textId="568439D6" w:rsidR="00535915" w:rsidRPr="00D95AA4" w:rsidRDefault="000B1FDE" w:rsidP="00D95AA4">
      <w:pPr>
        <w:jc w:val="center"/>
        <w:rPr>
          <w:rFonts w:ascii="Arial" w:hAnsi="Arial" w:cs="Arial"/>
          <w:b/>
          <w:sz w:val="24"/>
          <w:szCs w:val="24"/>
        </w:rPr>
      </w:pPr>
      <w:r w:rsidRPr="00D95AA4">
        <w:rPr>
          <w:rFonts w:ascii="Arial" w:hAnsi="Arial" w:cs="Arial"/>
          <w:b/>
          <w:sz w:val="24"/>
          <w:szCs w:val="24"/>
        </w:rPr>
        <w:t>South Gloucestershire Council</w:t>
      </w:r>
      <w:r w:rsidRPr="00D95AA4">
        <w:rPr>
          <w:rFonts w:ascii="Arial" w:hAnsi="Arial" w:cs="Arial"/>
          <w:b/>
          <w:sz w:val="24"/>
          <w:szCs w:val="24"/>
        </w:rPr>
        <w:br/>
        <w:t>Pharmaceutical Needs Assessment Supplementary Statement</w:t>
      </w:r>
    </w:p>
    <w:p w14:paraId="10D032D1" w14:textId="0253C05E" w:rsidR="00141321" w:rsidRPr="00D95AA4" w:rsidRDefault="00AA3601" w:rsidP="00302E6A">
      <w:pPr>
        <w:rPr>
          <w:rFonts w:ascii="Arial" w:hAnsi="Arial" w:cs="Arial"/>
          <w:szCs w:val="24"/>
        </w:rPr>
      </w:pPr>
      <w:r w:rsidRPr="00D95AA4">
        <w:rPr>
          <w:rFonts w:ascii="Arial" w:hAnsi="Arial" w:cs="Arial"/>
          <w:szCs w:val="24"/>
        </w:rPr>
        <w:t xml:space="preserve">This supplementary statement has been prepared and issued by the Director of Public Health on behalf of the Health and Wellbeing Board of South Gloucestershire and forms part of the Pharmaceutical Needs Assessment. </w:t>
      </w:r>
      <w:r w:rsidR="00D95AA4">
        <w:rPr>
          <w:rFonts w:ascii="Arial" w:hAnsi="Arial" w:cs="Arial"/>
          <w:szCs w:val="24"/>
        </w:rPr>
        <w:t xml:space="preserve">This supplementary statement </w:t>
      </w:r>
      <w:r w:rsidRPr="00D95AA4">
        <w:rPr>
          <w:rFonts w:ascii="Arial" w:hAnsi="Arial" w:cs="Arial"/>
          <w:szCs w:val="24"/>
        </w:rPr>
        <w:t>is i</w:t>
      </w:r>
      <w:r w:rsidR="00D95AA4">
        <w:rPr>
          <w:rFonts w:ascii="Arial" w:hAnsi="Arial" w:cs="Arial"/>
          <w:szCs w:val="24"/>
        </w:rPr>
        <w:t xml:space="preserve">ssued in accordance with </w:t>
      </w:r>
      <w:proofErr w:type="spellStart"/>
      <w:r w:rsidRPr="00D95AA4">
        <w:rPr>
          <w:rFonts w:ascii="Arial" w:hAnsi="Arial" w:cs="Arial"/>
          <w:szCs w:val="24"/>
        </w:rPr>
        <w:t>Reg</w:t>
      </w:r>
      <w:proofErr w:type="spellEnd"/>
      <w:r w:rsidRPr="00D95AA4">
        <w:rPr>
          <w:rFonts w:ascii="Arial" w:hAnsi="Arial" w:cs="Arial"/>
          <w:szCs w:val="24"/>
        </w:rPr>
        <w:t xml:space="preserve"> 6(3) of the NHS (Pharmaceutical and Local Pharmaceutical Services) Regulations 2013.</w:t>
      </w:r>
    </w:p>
    <w:tbl>
      <w:tblPr>
        <w:tblStyle w:val="TableGrid"/>
        <w:tblW w:w="0" w:type="auto"/>
        <w:tblLook w:val="04A0" w:firstRow="1" w:lastRow="0" w:firstColumn="1" w:lastColumn="0" w:noHBand="0" w:noVBand="1"/>
      </w:tblPr>
      <w:tblGrid>
        <w:gridCol w:w="5949"/>
        <w:gridCol w:w="3067"/>
      </w:tblGrid>
      <w:tr w:rsidR="00521626" w:rsidRPr="00D04789" w14:paraId="531FC409" w14:textId="77777777" w:rsidTr="00ED57DB">
        <w:tc>
          <w:tcPr>
            <w:tcW w:w="5949" w:type="dxa"/>
          </w:tcPr>
          <w:p w14:paraId="1E3A4522" w14:textId="77777777" w:rsidR="00521626" w:rsidRPr="00D95AA4" w:rsidRDefault="00521626" w:rsidP="000B1FDE">
            <w:pPr>
              <w:rPr>
                <w:rFonts w:ascii="Arial" w:hAnsi="Arial" w:cs="Arial"/>
                <w:szCs w:val="24"/>
              </w:rPr>
            </w:pPr>
            <w:r w:rsidRPr="00D95AA4">
              <w:rPr>
                <w:rFonts w:ascii="Arial" w:hAnsi="Arial" w:cs="Arial"/>
                <w:szCs w:val="24"/>
              </w:rPr>
              <w:t>Date Pharmaceutical Needs Assessment Published:</w:t>
            </w:r>
          </w:p>
        </w:tc>
        <w:tc>
          <w:tcPr>
            <w:tcW w:w="3067" w:type="dxa"/>
          </w:tcPr>
          <w:p w14:paraId="3C7AEE96" w14:textId="71D4E18C" w:rsidR="00521626" w:rsidRPr="00D95AA4" w:rsidRDefault="00A07254" w:rsidP="000B1FDE">
            <w:pPr>
              <w:rPr>
                <w:rFonts w:ascii="Arial" w:hAnsi="Arial" w:cs="Arial"/>
                <w:szCs w:val="24"/>
              </w:rPr>
            </w:pPr>
            <w:r w:rsidRPr="00D95AA4">
              <w:rPr>
                <w:rFonts w:ascii="Arial" w:hAnsi="Arial" w:cs="Arial"/>
                <w:szCs w:val="24"/>
              </w:rPr>
              <w:t>April 2018</w:t>
            </w:r>
          </w:p>
        </w:tc>
      </w:tr>
      <w:tr w:rsidR="00521626" w:rsidRPr="00D04789" w14:paraId="76E3463A" w14:textId="77777777" w:rsidTr="00ED57DB">
        <w:tc>
          <w:tcPr>
            <w:tcW w:w="5949" w:type="dxa"/>
          </w:tcPr>
          <w:p w14:paraId="04B07B6B" w14:textId="77777777" w:rsidR="00521626" w:rsidRPr="00D95AA4" w:rsidRDefault="00521626" w:rsidP="00521626">
            <w:pPr>
              <w:rPr>
                <w:rFonts w:ascii="Arial" w:hAnsi="Arial" w:cs="Arial"/>
                <w:szCs w:val="24"/>
              </w:rPr>
            </w:pPr>
            <w:r w:rsidRPr="00D95AA4">
              <w:rPr>
                <w:rFonts w:ascii="Arial" w:hAnsi="Arial" w:cs="Arial"/>
                <w:szCs w:val="24"/>
              </w:rPr>
              <w:t xml:space="preserve">Date Supplementary Statement Published </w:t>
            </w:r>
          </w:p>
        </w:tc>
        <w:tc>
          <w:tcPr>
            <w:tcW w:w="3067" w:type="dxa"/>
          </w:tcPr>
          <w:p w14:paraId="017B6BCD" w14:textId="0C847618" w:rsidR="00521626" w:rsidRPr="00D95AA4" w:rsidRDefault="00927504" w:rsidP="000B1FDE">
            <w:pPr>
              <w:rPr>
                <w:rFonts w:ascii="Arial" w:hAnsi="Arial" w:cs="Arial"/>
                <w:szCs w:val="24"/>
              </w:rPr>
            </w:pPr>
            <w:r>
              <w:rPr>
                <w:rFonts w:ascii="Arial" w:hAnsi="Arial" w:cs="Arial"/>
                <w:szCs w:val="24"/>
              </w:rPr>
              <w:t>April</w:t>
            </w:r>
            <w:r w:rsidR="00DC7CFF">
              <w:rPr>
                <w:rFonts w:ascii="Arial" w:hAnsi="Arial" w:cs="Arial"/>
                <w:szCs w:val="24"/>
              </w:rPr>
              <w:t xml:space="preserve"> 2021</w:t>
            </w:r>
            <w:r w:rsidR="009419FD">
              <w:rPr>
                <w:rFonts w:ascii="Arial" w:hAnsi="Arial" w:cs="Arial"/>
                <w:szCs w:val="24"/>
              </w:rPr>
              <w:t xml:space="preserve"> (2)</w:t>
            </w:r>
          </w:p>
        </w:tc>
      </w:tr>
      <w:tr w:rsidR="00521626" w:rsidRPr="00D04789" w14:paraId="176A5987" w14:textId="77777777" w:rsidTr="00ED57DB">
        <w:trPr>
          <w:trHeight w:val="77"/>
        </w:trPr>
        <w:tc>
          <w:tcPr>
            <w:tcW w:w="5949" w:type="dxa"/>
          </w:tcPr>
          <w:p w14:paraId="080A061A" w14:textId="77777777" w:rsidR="00521626" w:rsidRPr="00D95AA4" w:rsidRDefault="00521626" w:rsidP="000B1FDE">
            <w:pPr>
              <w:rPr>
                <w:rFonts w:ascii="Arial" w:hAnsi="Arial" w:cs="Arial"/>
                <w:szCs w:val="24"/>
              </w:rPr>
            </w:pPr>
            <w:r w:rsidRPr="00D95AA4">
              <w:rPr>
                <w:rFonts w:ascii="Arial" w:hAnsi="Arial" w:cs="Arial"/>
                <w:szCs w:val="24"/>
              </w:rPr>
              <w:t xml:space="preserve">Supplementary Statement Number: </w:t>
            </w:r>
          </w:p>
        </w:tc>
        <w:tc>
          <w:tcPr>
            <w:tcW w:w="3067" w:type="dxa"/>
          </w:tcPr>
          <w:p w14:paraId="0398C92C" w14:textId="03A31AA2" w:rsidR="00521626" w:rsidRPr="00D95AA4" w:rsidRDefault="009419FD" w:rsidP="000B1FDE">
            <w:pPr>
              <w:rPr>
                <w:rFonts w:ascii="Arial" w:hAnsi="Arial" w:cs="Arial"/>
                <w:szCs w:val="24"/>
              </w:rPr>
            </w:pPr>
            <w:r>
              <w:rPr>
                <w:rFonts w:ascii="Arial" w:hAnsi="Arial" w:cs="Arial"/>
                <w:szCs w:val="24"/>
              </w:rPr>
              <w:t>10</w:t>
            </w:r>
          </w:p>
        </w:tc>
      </w:tr>
    </w:tbl>
    <w:p w14:paraId="0D3FF385" w14:textId="77777777" w:rsidR="00D95AA4" w:rsidRDefault="00D95AA4" w:rsidP="002F48B0">
      <w:pPr>
        <w:rPr>
          <w:rFonts w:ascii="Arial" w:hAnsi="Arial" w:cs="Arial"/>
          <w:sz w:val="24"/>
          <w:szCs w:val="24"/>
        </w:rPr>
      </w:pPr>
    </w:p>
    <w:p w14:paraId="0008C30F" w14:textId="3EEC6769" w:rsidR="00C00054" w:rsidRPr="002F48B0" w:rsidRDefault="00521626" w:rsidP="002F48B0">
      <w:pPr>
        <w:rPr>
          <w:rFonts w:ascii="Arial" w:hAnsi="Arial" w:cs="Arial"/>
          <w:b/>
          <w:sz w:val="24"/>
          <w:szCs w:val="24"/>
        </w:rPr>
      </w:pPr>
      <w:r w:rsidRPr="00D04789">
        <w:rPr>
          <w:rFonts w:ascii="Arial" w:hAnsi="Arial" w:cs="Arial"/>
          <w:b/>
          <w:sz w:val="24"/>
          <w:szCs w:val="24"/>
        </w:rPr>
        <w:t>Type of change</w:t>
      </w:r>
    </w:p>
    <w:tbl>
      <w:tblPr>
        <w:tblStyle w:val="TableGrid"/>
        <w:tblW w:w="0" w:type="auto"/>
        <w:tblLook w:val="04A0" w:firstRow="1" w:lastRow="0" w:firstColumn="1" w:lastColumn="0" w:noHBand="0" w:noVBand="1"/>
      </w:tblPr>
      <w:tblGrid>
        <w:gridCol w:w="5949"/>
        <w:gridCol w:w="3067"/>
      </w:tblGrid>
      <w:tr w:rsidR="003A6B77" w:rsidRPr="00D04789" w14:paraId="2C573A52" w14:textId="77777777" w:rsidTr="00C036B2">
        <w:tc>
          <w:tcPr>
            <w:tcW w:w="5949" w:type="dxa"/>
          </w:tcPr>
          <w:p w14:paraId="304B0B24" w14:textId="29653063" w:rsidR="003A6B77" w:rsidRPr="00D95AA4" w:rsidRDefault="003A6B77" w:rsidP="00C036B2">
            <w:pPr>
              <w:rPr>
                <w:rFonts w:ascii="Arial" w:hAnsi="Arial" w:cs="Arial"/>
                <w:szCs w:val="24"/>
              </w:rPr>
            </w:pPr>
            <w:r w:rsidRPr="00D95AA4">
              <w:rPr>
                <w:rFonts w:ascii="Arial" w:hAnsi="Arial" w:cs="Arial"/>
                <w:szCs w:val="24"/>
              </w:rPr>
              <w:t>Covid-19 update</w:t>
            </w:r>
          </w:p>
        </w:tc>
        <w:tc>
          <w:tcPr>
            <w:tcW w:w="3067" w:type="dxa"/>
          </w:tcPr>
          <w:p w14:paraId="49F7391F" w14:textId="7890DAF0" w:rsidR="003A6B77" w:rsidRPr="00D95AA4" w:rsidRDefault="003A6B77" w:rsidP="00514A22">
            <w:pPr>
              <w:jc w:val="center"/>
              <w:rPr>
                <w:rFonts w:ascii="Arial" w:hAnsi="Arial" w:cs="Arial"/>
                <w:szCs w:val="24"/>
              </w:rPr>
            </w:pPr>
          </w:p>
        </w:tc>
      </w:tr>
      <w:tr w:rsidR="007B1F10" w:rsidRPr="00D04789" w14:paraId="470084BC" w14:textId="77777777" w:rsidTr="00C036B2">
        <w:tc>
          <w:tcPr>
            <w:tcW w:w="5949" w:type="dxa"/>
          </w:tcPr>
          <w:p w14:paraId="23C9D61E" w14:textId="77777777" w:rsidR="007B1F10" w:rsidRPr="00D95AA4" w:rsidRDefault="007B1F10" w:rsidP="00C036B2">
            <w:pPr>
              <w:rPr>
                <w:rFonts w:ascii="Arial" w:hAnsi="Arial" w:cs="Arial"/>
                <w:szCs w:val="24"/>
              </w:rPr>
            </w:pPr>
            <w:r w:rsidRPr="00D95AA4">
              <w:rPr>
                <w:rFonts w:ascii="Arial" w:hAnsi="Arial" w:cs="Arial"/>
                <w:szCs w:val="24"/>
              </w:rPr>
              <w:t xml:space="preserve">New Opening  </w:t>
            </w:r>
          </w:p>
        </w:tc>
        <w:tc>
          <w:tcPr>
            <w:tcW w:w="3067" w:type="dxa"/>
          </w:tcPr>
          <w:p w14:paraId="112802CF" w14:textId="68681E72" w:rsidR="007B1F10" w:rsidRPr="00D95AA4" w:rsidRDefault="007B1F10" w:rsidP="00514A22">
            <w:pPr>
              <w:jc w:val="center"/>
              <w:rPr>
                <w:rFonts w:ascii="Arial" w:hAnsi="Arial" w:cs="Arial"/>
                <w:szCs w:val="24"/>
              </w:rPr>
            </w:pPr>
          </w:p>
        </w:tc>
      </w:tr>
      <w:tr w:rsidR="007B1F10" w:rsidRPr="00D04789" w14:paraId="4E3521FF" w14:textId="77777777" w:rsidTr="00C036B2">
        <w:tc>
          <w:tcPr>
            <w:tcW w:w="5949" w:type="dxa"/>
          </w:tcPr>
          <w:p w14:paraId="79F0E959" w14:textId="69CE0D73" w:rsidR="007B1F10" w:rsidRPr="00D95AA4" w:rsidRDefault="00FE39F2" w:rsidP="00C036B2">
            <w:pPr>
              <w:rPr>
                <w:rFonts w:ascii="Arial" w:hAnsi="Arial" w:cs="Arial"/>
                <w:szCs w:val="24"/>
              </w:rPr>
            </w:pPr>
            <w:r w:rsidRPr="00D95AA4">
              <w:rPr>
                <w:rFonts w:ascii="Arial" w:hAnsi="Arial" w:cs="Arial"/>
                <w:szCs w:val="24"/>
              </w:rPr>
              <w:t>Pharmacy Closure(s)</w:t>
            </w:r>
          </w:p>
        </w:tc>
        <w:tc>
          <w:tcPr>
            <w:tcW w:w="3067" w:type="dxa"/>
          </w:tcPr>
          <w:p w14:paraId="2A34FF5B" w14:textId="60C70703" w:rsidR="007B1F10" w:rsidRPr="00D95AA4" w:rsidRDefault="007B1F10" w:rsidP="00C036B2">
            <w:pPr>
              <w:jc w:val="center"/>
              <w:rPr>
                <w:rFonts w:ascii="Arial" w:hAnsi="Arial" w:cs="Arial"/>
                <w:szCs w:val="24"/>
              </w:rPr>
            </w:pPr>
          </w:p>
        </w:tc>
      </w:tr>
      <w:tr w:rsidR="002F48B0" w:rsidRPr="00D04789" w14:paraId="4D090FC0" w14:textId="77777777" w:rsidTr="00C036B2">
        <w:tc>
          <w:tcPr>
            <w:tcW w:w="5949" w:type="dxa"/>
          </w:tcPr>
          <w:p w14:paraId="198D75E7" w14:textId="6FAE0CD1" w:rsidR="002F48B0" w:rsidRPr="00D95AA4" w:rsidRDefault="002F48B0" w:rsidP="00C036B2">
            <w:pPr>
              <w:rPr>
                <w:rFonts w:ascii="Arial" w:hAnsi="Arial" w:cs="Arial"/>
                <w:szCs w:val="24"/>
              </w:rPr>
            </w:pPr>
            <w:r w:rsidRPr="00D95AA4">
              <w:rPr>
                <w:rFonts w:ascii="Arial" w:hAnsi="Arial" w:cs="Arial"/>
                <w:szCs w:val="24"/>
              </w:rPr>
              <w:t>Temporary closure of pharmacy</w:t>
            </w:r>
          </w:p>
        </w:tc>
        <w:tc>
          <w:tcPr>
            <w:tcW w:w="3067" w:type="dxa"/>
          </w:tcPr>
          <w:p w14:paraId="62F0DADC" w14:textId="4CB76412" w:rsidR="002F48B0" w:rsidRPr="00D95AA4" w:rsidRDefault="002F48B0" w:rsidP="00C036B2">
            <w:pPr>
              <w:jc w:val="center"/>
              <w:rPr>
                <w:rFonts w:ascii="Arial" w:hAnsi="Arial" w:cs="Arial"/>
                <w:szCs w:val="24"/>
              </w:rPr>
            </w:pPr>
          </w:p>
        </w:tc>
      </w:tr>
      <w:tr w:rsidR="007B1F10" w:rsidRPr="00D04789" w14:paraId="4D0D50C5" w14:textId="77777777" w:rsidTr="00C036B2">
        <w:tc>
          <w:tcPr>
            <w:tcW w:w="5949" w:type="dxa"/>
          </w:tcPr>
          <w:p w14:paraId="6766089A" w14:textId="77777777" w:rsidR="007B1F10" w:rsidRPr="00D95AA4" w:rsidRDefault="007B1F10" w:rsidP="00C036B2">
            <w:pPr>
              <w:rPr>
                <w:rFonts w:ascii="Arial" w:hAnsi="Arial" w:cs="Arial"/>
                <w:szCs w:val="24"/>
              </w:rPr>
            </w:pPr>
            <w:r w:rsidRPr="00D95AA4">
              <w:rPr>
                <w:rFonts w:ascii="Arial" w:hAnsi="Arial" w:cs="Arial"/>
                <w:szCs w:val="24"/>
              </w:rPr>
              <w:t xml:space="preserve">Pharmacy Relocation </w:t>
            </w:r>
          </w:p>
        </w:tc>
        <w:tc>
          <w:tcPr>
            <w:tcW w:w="3067" w:type="dxa"/>
          </w:tcPr>
          <w:p w14:paraId="5064FB66" w14:textId="77777777" w:rsidR="007B1F10" w:rsidRPr="00D95AA4" w:rsidRDefault="007B1F10" w:rsidP="007B1F10">
            <w:pPr>
              <w:jc w:val="center"/>
              <w:rPr>
                <w:rFonts w:ascii="Arial" w:hAnsi="Arial" w:cs="Arial"/>
                <w:szCs w:val="24"/>
              </w:rPr>
            </w:pPr>
          </w:p>
        </w:tc>
      </w:tr>
      <w:tr w:rsidR="007B1F10" w:rsidRPr="00D04789" w14:paraId="49B10A08" w14:textId="77777777" w:rsidTr="00C036B2">
        <w:tc>
          <w:tcPr>
            <w:tcW w:w="5949" w:type="dxa"/>
          </w:tcPr>
          <w:p w14:paraId="12E071CE" w14:textId="77777777" w:rsidR="007B1F10" w:rsidRPr="00D95AA4" w:rsidRDefault="007B1F10" w:rsidP="00C036B2">
            <w:pPr>
              <w:rPr>
                <w:rFonts w:ascii="Arial" w:hAnsi="Arial" w:cs="Arial"/>
                <w:szCs w:val="24"/>
              </w:rPr>
            </w:pPr>
            <w:r w:rsidRPr="00D95AA4">
              <w:rPr>
                <w:rFonts w:ascii="Arial" w:hAnsi="Arial" w:cs="Arial"/>
                <w:szCs w:val="24"/>
              </w:rPr>
              <w:t xml:space="preserve">Change in Hours </w:t>
            </w:r>
          </w:p>
        </w:tc>
        <w:tc>
          <w:tcPr>
            <w:tcW w:w="3067" w:type="dxa"/>
          </w:tcPr>
          <w:p w14:paraId="477AB651" w14:textId="15C47DE0" w:rsidR="007B1F10" w:rsidRPr="00D95AA4" w:rsidRDefault="00D95AA4" w:rsidP="00C036B2">
            <w:pPr>
              <w:jc w:val="center"/>
              <w:rPr>
                <w:rFonts w:ascii="Arial" w:hAnsi="Arial" w:cs="Arial"/>
                <w:szCs w:val="24"/>
              </w:rPr>
            </w:pPr>
            <w:r w:rsidRPr="00D95AA4">
              <w:rPr>
                <w:rFonts w:ascii="Arial" w:hAnsi="Arial" w:cs="Arial"/>
                <w:szCs w:val="24"/>
              </w:rPr>
              <w:t>x</w:t>
            </w:r>
          </w:p>
        </w:tc>
      </w:tr>
      <w:tr w:rsidR="007B1F10" w:rsidRPr="00D04789" w14:paraId="566BD54A" w14:textId="77777777" w:rsidTr="00C036B2">
        <w:tc>
          <w:tcPr>
            <w:tcW w:w="5949" w:type="dxa"/>
          </w:tcPr>
          <w:p w14:paraId="27DAAF1F" w14:textId="77777777" w:rsidR="007B1F10" w:rsidRPr="00D95AA4" w:rsidRDefault="007B1F10" w:rsidP="00C036B2">
            <w:pPr>
              <w:rPr>
                <w:rFonts w:ascii="Arial" w:hAnsi="Arial" w:cs="Arial"/>
                <w:szCs w:val="24"/>
              </w:rPr>
            </w:pPr>
            <w:r w:rsidRPr="00D95AA4">
              <w:rPr>
                <w:rFonts w:ascii="Arial" w:hAnsi="Arial" w:cs="Arial"/>
                <w:szCs w:val="24"/>
              </w:rPr>
              <w:t>Change in Ownership</w:t>
            </w:r>
          </w:p>
        </w:tc>
        <w:tc>
          <w:tcPr>
            <w:tcW w:w="3067" w:type="dxa"/>
          </w:tcPr>
          <w:p w14:paraId="0B7D066A" w14:textId="77777777" w:rsidR="007B1F10" w:rsidRPr="00D95AA4" w:rsidRDefault="007B1F10" w:rsidP="00C036B2">
            <w:pPr>
              <w:rPr>
                <w:rFonts w:ascii="Arial" w:hAnsi="Arial" w:cs="Arial"/>
                <w:szCs w:val="24"/>
              </w:rPr>
            </w:pPr>
          </w:p>
        </w:tc>
      </w:tr>
      <w:tr w:rsidR="007B1F10" w:rsidRPr="00D04789" w14:paraId="09F54E5E" w14:textId="77777777" w:rsidTr="00C036B2">
        <w:tc>
          <w:tcPr>
            <w:tcW w:w="5949" w:type="dxa"/>
          </w:tcPr>
          <w:p w14:paraId="01E26E59" w14:textId="77777777" w:rsidR="007B1F10" w:rsidRPr="00D95AA4" w:rsidRDefault="007B1F10" w:rsidP="00C036B2">
            <w:pPr>
              <w:rPr>
                <w:rFonts w:ascii="Arial" w:hAnsi="Arial" w:cs="Arial"/>
                <w:szCs w:val="24"/>
              </w:rPr>
            </w:pPr>
            <w:r w:rsidRPr="00D95AA4">
              <w:rPr>
                <w:rFonts w:ascii="Arial" w:hAnsi="Arial" w:cs="Arial"/>
                <w:szCs w:val="24"/>
              </w:rPr>
              <w:t>Changes in Services</w:t>
            </w:r>
          </w:p>
        </w:tc>
        <w:tc>
          <w:tcPr>
            <w:tcW w:w="3067" w:type="dxa"/>
          </w:tcPr>
          <w:p w14:paraId="66B00679" w14:textId="77777777" w:rsidR="007B1F10" w:rsidRPr="00D95AA4" w:rsidRDefault="007B1F10" w:rsidP="00C036B2">
            <w:pPr>
              <w:rPr>
                <w:rFonts w:ascii="Arial" w:hAnsi="Arial" w:cs="Arial"/>
                <w:szCs w:val="24"/>
              </w:rPr>
            </w:pPr>
          </w:p>
        </w:tc>
      </w:tr>
      <w:tr w:rsidR="00A07254" w:rsidRPr="00D04789" w14:paraId="327F3E9D" w14:textId="77777777" w:rsidTr="00C036B2">
        <w:tc>
          <w:tcPr>
            <w:tcW w:w="5949" w:type="dxa"/>
          </w:tcPr>
          <w:p w14:paraId="7C90AD33" w14:textId="5691D1D1" w:rsidR="00A07254" w:rsidRPr="00D95AA4" w:rsidRDefault="00A07254" w:rsidP="00C036B2">
            <w:pPr>
              <w:rPr>
                <w:rFonts w:ascii="Arial" w:hAnsi="Arial" w:cs="Arial"/>
                <w:szCs w:val="24"/>
              </w:rPr>
            </w:pPr>
            <w:r w:rsidRPr="00D95AA4">
              <w:rPr>
                <w:rFonts w:ascii="Arial" w:hAnsi="Arial" w:cs="Arial"/>
                <w:szCs w:val="24"/>
              </w:rPr>
              <w:t>Consolidation of pharmacies</w:t>
            </w:r>
          </w:p>
        </w:tc>
        <w:tc>
          <w:tcPr>
            <w:tcW w:w="3067" w:type="dxa"/>
          </w:tcPr>
          <w:p w14:paraId="55517EED" w14:textId="4EF9890E" w:rsidR="00A07254" w:rsidRPr="00D95AA4" w:rsidRDefault="00A07254" w:rsidP="00A07254">
            <w:pPr>
              <w:jc w:val="center"/>
              <w:rPr>
                <w:rFonts w:ascii="Arial" w:hAnsi="Arial" w:cs="Arial"/>
                <w:szCs w:val="24"/>
              </w:rPr>
            </w:pPr>
          </w:p>
        </w:tc>
      </w:tr>
    </w:tbl>
    <w:p w14:paraId="22CC20AD" w14:textId="77777777" w:rsidR="007B1F10" w:rsidRPr="003A6B77" w:rsidRDefault="007B1F10" w:rsidP="009F6704">
      <w:pPr>
        <w:spacing w:after="0" w:line="240" w:lineRule="auto"/>
        <w:rPr>
          <w:rFonts w:ascii="Arial" w:hAnsi="Arial" w:cs="Arial"/>
          <w:b/>
          <w:sz w:val="28"/>
          <w:szCs w:val="24"/>
        </w:rPr>
      </w:pPr>
    </w:p>
    <w:p w14:paraId="7663BBDA" w14:textId="3A483D68" w:rsidR="00DC7CFF" w:rsidRDefault="000A4AD9" w:rsidP="002F48B0">
      <w:pPr>
        <w:spacing w:after="0" w:line="240" w:lineRule="auto"/>
        <w:rPr>
          <w:rFonts w:ascii="Arial" w:eastAsia="Times New Roman" w:hAnsi="Arial" w:cs="Arial"/>
          <w:b/>
          <w:color w:val="000000"/>
          <w:sz w:val="24"/>
          <w:lang w:val="en-US" w:eastAsia="en-GB"/>
        </w:rPr>
      </w:pPr>
      <w:r w:rsidRPr="00DC7CFF">
        <w:rPr>
          <w:rFonts w:ascii="Arial" w:eastAsia="Times New Roman" w:hAnsi="Arial" w:cs="Arial"/>
          <w:b/>
          <w:color w:val="000000"/>
          <w:sz w:val="24"/>
          <w:lang w:val="en-US" w:eastAsia="en-GB"/>
        </w:rPr>
        <w:t>Details</w:t>
      </w:r>
    </w:p>
    <w:p w14:paraId="2C683AE7" w14:textId="77777777" w:rsidR="00927504" w:rsidRDefault="00927504" w:rsidP="002F48B0">
      <w:pPr>
        <w:spacing w:after="0" w:line="240" w:lineRule="auto"/>
        <w:rPr>
          <w:rFonts w:ascii="Arial" w:eastAsia="Times New Roman" w:hAnsi="Arial" w:cs="Arial"/>
          <w:b/>
          <w:color w:val="000000"/>
          <w:sz w:val="24"/>
          <w:lang w:val="en-US" w:eastAsia="en-GB"/>
        </w:rPr>
      </w:pPr>
    </w:p>
    <w:p w14:paraId="0777E1B3" w14:textId="77777777" w:rsidR="004F6E80" w:rsidRPr="004F6E80" w:rsidRDefault="004F6E80" w:rsidP="004F6E80">
      <w:pPr>
        <w:spacing w:after="0" w:line="240" w:lineRule="auto"/>
        <w:rPr>
          <w:rFonts w:ascii="Arial" w:eastAsia="Times New Roman" w:hAnsi="Arial" w:cs="Arial"/>
          <w:color w:val="000000"/>
          <w:lang w:eastAsia="en-GB"/>
        </w:rPr>
      </w:pPr>
      <w:r w:rsidRPr="004F6E80">
        <w:rPr>
          <w:rFonts w:ascii="Arial" w:eastAsia="Times New Roman" w:hAnsi="Arial" w:cs="Arial"/>
          <w:b/>
          <w:color w:val="000000"/>
          <w:lang w:eastAsia="en-GB"/>
        </w:rPr>
        <w:t>Pharmacy:</w:t>
      </w:r>
      <w:r w:rsidRPr="004F6E80">
        <w:rPr>
          <w:rFonts w:ascii="Arial" w:eastAsia="Times New Roman" w:hAnsi="Arial" w:cs="Arial"/>
          <w:color w:val="000000"/>
          <w:lang w:eastAsia="en-GB"/>
        </w:rPr>
        <w:t xml:space="preserve"> Well Pharmacy</w:t>
      </w:r>
    </w:p>
    <w:p w14:paraId="1D1A51BE" w14:textId="77777777" w:rsidR="004F6E80" w:rsidRPr="004F6E80" w:rsidRDefault="004F6E80" w:rsidP="004F6E80">
      <w:pPr>
        <w:spacing w:after="0" w:line="240" w:lineRule="auto"/>
        <w:rPr>
          <w:rFonts w:ascii="Arial" w:eastAsia="Times New Roman" w:hAnsi="Arial" w:cs="Arial"/>
          <w:color w:val="000000"/>
          <w:lang w:eastAsia="en-GB"/>
        </w:rPr>
      </w:pPr>
      <w:r w:rsidRPr="004F6E80">
        <w:rPr>
          <w:rFonts w:ascii="Arial" w:eastAsia="Times New Roman" w:hAnsi="Arial" w:cs="Arial"/>
          <w:b/>
          <w:color w:val="000000"/>
          <w:lang w:eastAsia="en-GB"/>
        </w:rPr>
        <w:t xml:space="preserve">Address: </w:t>
      </w:r>
      <w:r w:rsidRPr="004F6E80">
        <w:rPr>
          <w:rFonts w:ascii="Arial" w:eastAsia="Times New Roman" w:hAnsi="Arial" w:cs="Arial"/>
          <w:color w:val="000000"/>
          <w:lang w:eastAsia="en-GB"/>
        </w:rPr>
        <w:t>Kingswood Health Centre, Alma Road, Kingswood BS15 4EJ</w:t>
      </w:r>
    </w:p>
    <w:p w14:paraId="15BEA4F7" w14:textId="77777777" w:rsidR="004F6E80" w:rsidRPr="004F6E80" w:rsidRDefault="004F6E80" w:rsidP="004F6E80">
      <w:pPr>
        <w:spacing w:after="0" w:line="240" w:lineRule="auto"/>
        <w:rPr>
          <w:rFonts w:ascii="Arial" w:eastAsia="Times New Roman" w:hAnsi="Arial" w:cs="Arial"/>
          <w:color w:val="000000"/>
          <w:lang w:eastAsia="en-GB"/>
        </w:rPr>
      </w:pPr>
      <w:r w:rsidRPr="004F6E80">
        <w:rPr>
          <w:rFonts w:ascii="Arial" w:eastAsia="Times New Roman" w:hAnsi="Arial" w:cs="Arial"/>
          <w:color w:val="000000"/>
          <w:lang w:eastAsia="en-GB"/>
        </w:rPr>
        <w:t> </w:t>
      </w:r>
    </w:p>
    <w:p w14:paraId="4DCB6162" w14:textId="77777777" w:rsidR="004F6E80" w:rsidRPr="004F6E80" w:rsidRDefault="004F6E80" w:rsidP="004F6E80">
      <w:pPr>
        <w:spacing w:after="0" w:line="240" w:lineRule="auto"/>
        <w:rPr>
          <w:rFonts w:ascii="Arial" w:eastAsia="Times New Roman" w:hAnsi="Arial" w:cs="Arial"/>
          <w:color w:val="000000"/>
          <w:lang w:eastAsia="en-GB"/>
        </w:rPr>
      </w:pPr>
      <w:r w:rsidRPr="004F6E80">
        <w:rPr>
          <w:rFonts w:ascii="Arial" w:eastAsia="Times New Roman" w:hAnsi="Arial" w:cs="Arial"/>
          <w:color w:val="000000"/>
          <w:lang w:eastAsia="en-GB"/>
        </w:rPr>
        <w:t xml:space="preserve">The above-mentioned pharmacy changes opening hours with effect from </w:t>
      </w:r>
      <w:r w:rsidRPr="004F6E80">
        <w:rPr>
          <w:rFonts w:ascii="Arial" w:eastAsia="Times New Roman" w:hAnsi="Arial" w:cs="Arial"/>
          <w:b/>
          <w:bCs/>
          <w:color w:val="000000"/>
          <w:lang w:eastAsia="en-GB"/>
        </w:rPr>
        <w:t>3</w:t>
      </w:r>
      <w:r w:rsidRPr="004F6E80">
        <w:rPr>
          <w:rFonts w:ascii="Arial" w:eastAsia="Times New Roman" w:hAnsi="Arial" w:cs="Arial"/>
          <w:b/>
          <w:bCs/>
          <w:color w:val="000000"/>
          <w:vertAlign w:val="superscript"/>
          <w:lang w:eastAsia="en-GB"/>
        </w:rPr>
        <w:t>rd</w:t>
      </w:r>
      <w:r w:rsidRPr="004F6E80">
        <w:rPr>
          <w:rFonts w:ascii="Arial" w:eastAsia="Times New Roman" w:hAnsi="Arial" w:cs="Arial"/>
          <w:b/>
          <w:bCs/>
          <w:color w:val="000000"/>
          <w:lang w:eastAsia="en-GB"/>
        </w:rPr>
        <w:t xml:space="preserve"> May 2021</w:t>
      </w:r>
      <w:r w:rsidRPr="004F6E80">
        <w:rPr>
          <w:rFonts w:ascii="Arial" w:eastAsia="Times New Roman" w:hAnsi="Arial" w:cs="Arial"/>
          <w:color w:val="000000"/>
          <w:lang w:eastAsia="en-GB"/>
        </w:rPr>
        <w:t>. The pharmacy will now close on Saturdays as fol</w:t>
      </w:r>
      <w:bookmarkStart w:id="0" w:name="_GoBack"/>
      <w:r w:rsidRPr="004F6E80">
        <w:rPr>
          <w:rFonts w:ascii="Arial" w:eastAsia="Times New Roman" w:hAnsi="Arial" w:cs="Arial"/>
          <w:color w:val="000000"/>
          <w:lang w:eastAsia="en-GB"/>
        </w:rPr>
        <w:t>l</w:t>
      </w:r>
      <w:bookmarkEnd w:id="0"/>
      <w:r w:rsidRPr="004F6E80">
        <w:rPr>
          <w:rFonts w:ascii="Arial" w:eastAsia="Times New Roman" w:hAnsi="Arial" w:cs="Arial"/>
          <w:color w:val="000000"/>
          <w:lang w:eastAsia="en-GB"/>
        </w:rPr>
        <w:t>ows:</w:t>
      </w:r>
    </w:p>
    <w:p w14:paraId="0E63DBA6" w14:textId="77777777" w:rsidR="004F6E80" w:rsidRPr="004F6E80" w:rsidRDefault="004F6E80" w:rsidP="004F6E80">
      <w:pPr>
        <w:spacing w:after="0" w:line="240" w:lineRule="auto"/>
        <w:rPr>
          <w:rFonts w:ascii="Calibri" w:eastAsia="Times New Roman" w:hAnsi="Calibri" w:cs="Times New Roman"/>
          <w:color w:val="000000"/>
          <w:lang w:eastAsia="en-GB"/>
        </w:rPr>
      </w:pPr>
      <w:r w:rsidRPr="004F6E80">
        <w:rPr>
          <w:rFonts w:ascii="Calibri" w:eastAsia="Times New Roman" w:hAnsi="Calibri" w:cs="Times New Roman"/>
          <w:color w:val="000000"/>
          <w:lang w:eastAsia="en-GB"/>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342"/>
        <w:gridCol w:w="1509"/>
        <w:gridCol w:w="1968"/>
      </w:tblGrid>
      <w:tr w:rsidR="004F6E80" w:rsidRPr="004F6E80" w14:paraId="770EDD73" w14:textId="77777777" w:rsidTr="004F6E80">
        <w:tc>
          <w:tcPr>
            <w:tcW w:w="1342" w:type="dxa"/>
            <w:tcBorders>
              <w:top w:val="single" w:sz="8" w:space="0" w:color="A3A3A3"/>
              <w:left w:val="single" w:sz="8" w:space="0" w:color="A3A3A3"/>
              <w:bottom w:val="single" w:sz="8" w:space="0" w:color="A3A3A3"/>
              <w:right w:val="single" w:sz="8" w:space="0" w:color="A3A3A3"/>
            </w:tcBorders>
            <w:shd w:val="clear" w:color="auto" w:fill="DEEAF6"/>
            <w:tcMar>
              <w:top w:w="80" w:type="dxa"/>
              <w:left w:w="80" w:type="dxa"/>
              <w:bottom w:w="80" w:type="dxa"/>
              <w:right w:w="80" w:type="dxa"/>
            </w:tcMar>
            <w:hideMark/>
          </w:tcPr>
          <w:p w14:paraId="27EE2A20" w14:textId="77777777" w:rsidR="004F6E80" w:rsidRPr="004F6E80" w:rsidRDefault="004F6E80" w:rsidP="004F6E80">
            <w:pPr>
              <w:spacing w:after="0" w:line="240" w:lineRule="auto"/>
              <w:rPr>
                <w:rFonts w:ascii="Calibri" w:eastAsia="Times New Roman" w:hAnsi="Calibri" w:cs="Times New Roman"/>
                <w:sz w:val="24"/>
                <w:szCs w:val="24"/>
                <w:lang w:eastAsia="en-GB"/>
              </w:rPr>
            </w:pPr>
            <w:r w:rsidRPr="004F6E80">
              <w:rPr>
                <w:rFonts w:ascii="Calibri" w:eastAsia="Times New Roman" w:hAnsi="Calibri" w:cs="Times New Roman"/>
                <w:sz w:val="24"/>
                <w:szCs w:val="24"/>
                <w:lang w:eastAsia="en-GB"/>
              </w:rPr>
              <w:t> </w:t>
            </w:r>
          </w:p>
        </w:tc>
        <w:tc>
          <w:tcPr>
            <w:tcW w:w="1509" w:type="dxa"/>
            <w:tcBorders>
              <w:top w:val="single" w:sz="8" w:space="0" w:color="A3A3A3"/>
              <w:left w:val="single" w:sz="8" w:space="0" w:color="A3A3A3"/>
              <w:bottom w:val="single" w:sz="8" w:space="0" w:color="A3A3A3"/>
              <w:right w:val="single" w:sz="8" w:space="0" w:color="A3A3A3"/>
            </w:tcBorders>
            <w:shd w:val="clear" w:color="auto" w:fill="DEEAF6"/>
            <w:tcMar>
              <w:top w:w="80" w:type="dxa"/>
              <w:left w:w="80" w:type="dxa"/>
              <w:bottom w:w="80" w:type="dxa"/>
              <w:right w:w="80" w:type="dxa"/>
            </w:tcMar>
            <w:hideMark/>
          </w:tcPr>
          <w:p w14:paraId="76D2D7A7" w14:textId="77777777" w:rsidR="004F6E80" w:rsidRPr="004F6E80" w:rsidRDefault="004F6E80" w:rsidP="004F6E80">
            <w:pPr>
              <w:spacing w:after="0" w:line="240" w:lineRule="auto"/>
              <w:jc w:val="center"/>
              <w:rPr>
                <w:rFonts w:ascii="Calibri" w:eastAsia="Times New Roman" w:hAnsi="Calibri" w:cs="Times New Roman"/>
                <w:color w:val="000000"/>
                <w:lang w:eastAsia="en-GB"/>
              </w:rPr>
            </w:pPr>
            <w:r w:rsidRPr="004F6E80">
              <w:rPr>
                <w:rFonts w:ascii="Calibri" w:eastAsia="Times New Roman" w:hAnsi="Calibri" w:cs="Times New Roman"/>
                <w:b/>
                <w:bCs/>
                <w:color w:val="000000"/>
                <w:lang w:eastAsia="en-GB"/>
              </w:rPr>
              <w:t>CORE</w:t>
            </w:r>
          </w:p>
        </w:tc>
        <w:tc>
          <w:tcPr>
            <w:tcW w:w="1968" w:type="dxa"/>
            <w:tcBorders>
              <w:top w:val="single" w:sz="8" w:space="0" w:color="A3A3A3"/>
              <w:left w:val="single" w:sz="8" w:space="0" w:color="A3A3A3"/>
              <w:bottom w:val="single" w:sz="8" w:space="0" w:color="A3A3A3"/>
              <w:right w:val="single" w:sz="8" w:space="0" w:color="A3A3A3"/>
            </w:tcBorders>
            <w:shd w:val="clear" w:color="auto" w:fill="DEEAF6"/>
            <w:tcMar>
              <w:top w:w="80" w:type="dxa"/>
              <w:left w:w="80" w:type="dxa"/>
              <w:bottom w:w="80" w:type="dxa"/>
              <w:right w:w="80" w:type="dxa"/>
            </w:tcMar>
            <w:hideMark/>
          </w:tcPr>
          <w:p w14:paraId="11A80D31" w14:textId="77777777" w:rsidR="004F6E80" w:rsidRPr="004F6E80" w:rsidRDefault="004F6E80" w:rsidP="004F6E80">
            <w:pPr>
              <w:spacing w:after="0" w:line="240" w:lineRule="auto"/>
              <w:jc w:val="center"/>
              <w:rPr>
                <w:rFonts w:ascii="Calibri" w:eastAsia="Times New Roman" w:hAnsi="Calibri" w:cs="Times New Roman"/>
                <w:color w:val="000000"/>
                <w:lang w:eastAsia="en-GB"/>
              </w:rPr>
            </w:pPr>
            <w:r w:rsidRPr="004F6E80">
              <w:rPr>
                <w:rFonts w:ascii="Calibri" w:eastAsia="Times New Roman" w:hAnsi="Calibri" w:cs="Times New Roman"/>
                <w:b/>
                <w:bCs/>
                <w:color w:val="000000"/>
                <w:lang w:eastAsia="en-GB"/>
              </w:rPr>
              <w:t>SUPPLEMENTARY</w:t>
            </w:r>
          </w:p>
        </w:tc>
      </w:tr>
      <w:tr w:rsidR="004F6E80" w:rsidRPr="004F6E80" w14:paraId="28629D6E" w14:textId="77777777" w:rsidTr="004F6E80">
        <w:tc>
          <w:tcPr>
            <w:tcW w:w="1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527E04" w14:textId="77777777" w:rsidR="004F6E80" w:rsidRPr="004F6E80" w:rsidRDefault="004F6E80" w:rsidP="004F6E80">
            <w:pPr>
              <w:spacing w:after="0" w:line="240" w:lineRule="auto"/>
              <w:rPr>
                <w:rFonts w:ascii="Calibri" w:eastAsia="Times New Roman" w:hAnsi="Calibri" w:cs="Times New Roman"/>
                <w:lang w:eastAsia="en-GB"/>
              </w:rPr>
            </w:pPr>
            <w:r w:rsidRPr="004F6E80">
              <w:rPr>
                <w:rFonts w:ascii="Calibri" w:eastAsia="Times New Roman" w:hAnsi="Calibri" w:cs="Times New Roman"/>
                <w:lang w:eastAsia="en-GB"/>
              </w:rPr>
              <w:t>Monday</w:t>
            </w:r>
          </w:p>
        </w:tc>
        <w:tc>
          <w:tcPr>
            <w:tcW w:w="15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B90F08"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09:00 – 17:00</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828CDC"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17:00 – 18:30</w:t>
            </w:r>
          </w:p>
        </w:tc>
      </w:tr>
      <w:tr w:rsidR="004F6E80" w:rsidRPr="004F6E80" w14:paraId="09B6399C" w14:textId="77777777" w:rsidTr="004F6E80">
        <w:tc>
          <w:tcPr>
            <w:tcW w:w="1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3E3FB4" w14:textId="77777777" w:rsidR="004F6E80" w:rsidRPr="004F6E80" w:rsidRDefault="004F6E80" w:rsidP="004F6E80">
            <w:pPr>
              <w:spacing w:after="0" w:line="240" w:lineRule="auto"/>
              <w:rPr>
                <w:rFonts w:ascii="Calibri" w:eastAsia="Times New Roman" w:hAnsi="Calibri" w:cs="Times New Roman"/>
                <w:lang w:eastAsia="en-GB"/>
              </w:rPr>
            </w:pPr>
            <w:r w:rsidRPr="004F6E80">
              <w:rPr>
                <w:rFonts w:ascii="Calibri" w:eastAsia="Times New Roman" w:hAnsi="Calibri" w:cs="Times New Roman"/>
                <w:lang w:eastAsia="en-GB"/>
              </w:rPr>
              <w:t>Tuesday</w:t>
            </w:r>
          </w:p>
        </w:tc>
        <w:tc>
          <w:tcPr>
            <w:tcW w:w="15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1EC5D0"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09:00 – 17:00</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97AC35"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17:00 – 18:30</w:t>
            </w:r>
          </w:p>
        </w:tc>
      </w:tr>
      <w:tr w:rsidR="004F6E80" w:rsidRPr="004F6E80" w14:paraId="6AA792DF" w14:textId="77777777" w:rsidTr="004F6E80">
        <w:tc>
          <w:tcPr>
            <w:tcW w:w="1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CCCCAC" w14:textId="77777777" w:rsidR="004F6E80" w:rsidRPr="004F6E80" w:rsidRDefault="004F6E80" w:rsidP="004F6E80">
            <w:pPr>
              <w:spacing w:after="0" w:line="240" w:lineRule="auto"/>
              <w:rPr>
                <w:rFonts w:ascii="Calibri" w:eastAsia="Times New Roman" w:hAnsi="Calibri" w:cs="Times New Roman"/>
                <w:lang w:eastAsia="en-GB"/>
              </w:rPr>
            </w:pPr>
            <w:r w:rsidRPr="004F6E80">
              <w:rPr>
                <w:rFonts w:ascii="Calibri" w:eastAsia="Times New Roman" w:hAnsi="Calibri" w:cs="Times New Roman"/>
                <w:lang w:eastAsia="en-GB"/>
              </w:rPr>
              <w:t>Wednesday</w:t>
            </w:r>
          </w:p>
        </w:tc>
        <w:tc>
          <w:tcPr>
            <w:tcW w:w="15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D4A267"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09:00 – 17:00</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66FA92"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17:00 – 18:30</w:t>
            </w:r>
          </w:p>
        </w:tc>
      </w:tr>
      <w:tr w:rsidR="004F6E80" w:rsidRPr="004F6E80" w14:paraId="48345528" w14:textId="77777777" w:rsidTr="004F6E80">
        <w:tc>
          <w:tcPr>
            <w:tcW w:w="1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BA7211" w14:textId="77777777" w:rsidR="004F6E80" w:rsidRPr="004F6E80" w:rsidRDefault="004F6E80" w:rsidP="004F6E80">
            <w:pPr>
              <w:spacing w:after="0" w:line="240" w:lineRule="auto"/>
              <w:rPr>
                <w:rFonts w:ascii="Calibri" w:eastAsia="Times New Roman" w:hAnsi="Calibri" w:cs="Times New Roman"/>
                <w:lang w:eastAsia="en-GB"/>
              </w:rPr>
            </w:pPr>
            <w:r w:rsidRPr="004F6E80">
              <w:rPr>
                <w:rFonts w:ascii="Calibri" w:eastAsia="Times New Roman" w:hAnsi="Calibri" w:cs="Times New Roman"/>
                <w:lang w:eastAsia="en-GB"/>
              </w:rPr>
              <w:t>Thursday</w:t>
            </w:r>
          </w:p>
        </w:tc>
        <w:tc>
          <w:tcPr>
            <w:tcW w:w="15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B6D616"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09:00 – 17:00</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3FD0A6"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17:00 – 18:30</w:t>
            </w:r>
          </w:p>
        </w:tc>
      </w:tr>
      <w:tr w:rsidR="004F6E80" w:rsidRPr="004F6E80" w14:paraId="3A556539" w14:textId="77777777" w:rsidTr="004F6E80">
        <w:tc>
          <w:tcPr>
            <w:tcW w:w="1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B3CC1B" w14:textId="77777777" w:rsidR="004F6E80" w:rsidRPr="004F6E80" w:rsidRDefault="004F6E80" w:rsidP="004F6E80">
            <w:pPr>
              <w:spacing w:after="0" w:line="240" w:lineRule="auto"/>
              <w:rPr>
                <w:rFonts w:ascii="Calibri" w:eastAsia="Times New Roman" w:hAnsi="Calibri" w:cs="Times New Roman"/>
                <w:lang w:eastAsia="en-GB"/>
              </w:rPr>
            </w:pPr>
            <w:r w:rsidRPr="004F6E80">
              <w:rPr>
                <w:rFonts w:ascii="Calibri" w:eastAsia="Times New Roman" w:hAnsi="Calibri" w:cs="Times New Roman"/>
                <w:lang w:eastAsia="en-GB"/>
              </w:rPr>
              <w:t>Friday</w:t>
            </w:r>
          </w:p>
        </w:tc>
        <w:tc>
          <w:tcPr>
            <w:tcW w:w="15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A9E2D9"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09:00 – 17:00</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70A421"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17:00 – 18:30</w:t>
            </w:r>
          </w:p>
        </w:tc>
      </w:tr>
      <w:tr w:rsidR="004F6E80" w:rsidRPr="004F6E80" w14:paraId="3B554937" w14:textId="77777777" w:rsidTr="004F6E80">
        <w:tc>
          <w:tcPr>
            <w:tcW w:w="1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19105F" w14:textId="77777777" w:rsidR="004F6E80" w:rsidRPr="004F6E80" w:rsidRDefault="004F6E80" w:rsidP="004F6E80">
            <w:pPr>
              <w:spacing w:after="0" w:line="240" w:lineRule="auto"/>
              <w:rPr>
                <w:rFonts w:ascii="Calibri" w:eastAsia="Times New Roman" w:hAnsi="Calibri" w:cs="Times New Roman"/>
                <w:lang w:eastAsia="en-GB"/>
              </w:rPr>
            </w:pPr>
            <w:r w:rsidRPr="004F6E80">
              <w:rPr>
                <w:rFonts w:ascii="Calibri" w:eastAsia="Times New Roman" w:hAnsi="Calibri" w:cs="Times New Roman"/>
                <w:lang w:eastAsia="en-GB"/>
              </w:rPr>
              <w:t>Saturday</w:t>
            </w:r>
          </w:p>
        </w:tc>
        <w:tc>
          <w:tcPr>
            <w:tcW w:w="15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961674"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Closed</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E8496B"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Closed</w:t>
            </w:r>
          </w:p>
        </w:tc>
      </w:tr>
      <w:tr w:rsidR="004F6E80" w:rsidRPr="004F6E80" w14:paraId="45D1CD1A" w14:textId="77777777" w:rsidTr="004F6E80">
        <w:tc>
          <w:tcPr>
            <w:tcW w:w="1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E6976D" w14:textId="77777777" w:rsidR="004F6E80" w:rsidRPr="004F6E80" w:rsidRDefault="004F6E80" w:rsidP="004F6E80">
            <w:pPr>
              <w:spacing w:after="0" w:line="240" w:lineRule="auto"/>
              <w:rPr>
                <w:rFonts w:ascii="Calibri" w:eastAsia="Times New Roman" w:hAnsi="Calibri" w:cs="Times New Roman"/>
                <w:lang w:eastAsia="en-GB"/>
              </w:rPr>
            </w:pPr>
            <w:r w:rsidRPr="004F6E80">
              <w:rPr>
                <w:rFonts w:ascii="Calibri" w:eastAsia="Times New Roman" w:hAnsi="Calibri" w:cs="Times New Roman"/>
                <w:lang w:eastAsia="en-GB"/>
              </w:rPr>
              <w:t>Sunday</w:t>
            </w:r>
          </w:p>
        </w:tc>
        <w:tc>
          <w:tcPr>
            <w:tcW w:w="15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4BFF46"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Closed</w:t>
            </w:r>
          </w:p>
        </w:tc>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8CEFA0"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Closed</w:t>
            </w:r>
          </w:p>
        </w:tc>
      </w:tr>
    </w:tbl>
    <w:p w14:paraId="1CB64194" w14:textId="77777777" w:rsidR="004F6E80" w:rsidRPr="004F6E80" w:rsidRDefault="004F6E80" w:rsidP="004F6E80">
      <w:pPr>
        <w:spacing w:after="0" w:line="240" w:lineRule="auto"/>
        <w:rPr>
          <w:rFonts w:ascii="Calibri" w:eastAsia="Times New Roman" w:hAnsi="Calibri" w:cs="Times New Roman"/>
          <w:color w:val="000000"/>
          <w:lang w:eastAsia="en-GB"/>
        </w:rPr>
      </w:pPr>
      <w:r w:rsidRPr="004F6E80">
        <w:rPr>
          <w:rFonts w:ascii="Calibri" w:eastAsia="Times New Roman" w:hAnsi="Calibri" w:cs="Times New Roman"/>
          <w:color w:val="000000"/>
          <w:lang w:eastAsia="en-GB"/>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342"/>
        <w:gridCol w:w="1663"/>
      </w:tblGrid>
      <w:tr w:rsidR="004F6E80" w:rsidRPr="004F6E80" w14:paraId="2AD7362C" w14:textId="77777777" w:rsidTr="004F6E80">
        <w:tc>
          <w:tcPr>
            <w:tcW w:w="1342" w:type="dxa"/>
            <w:tcBorders>
              <w:top w:val="single" w:sz="8" w:space="0" w:color="A3A3A3"/>
              <w:left w:val="single" w:sz="8" w:space="0" w:color="A3A3A3"/>
              <w:bottom w:val="single" w:sz="8" w:space="0" w:color="A3A3A3"/>
              <w:right w:val="single" w:sz="8" w:space="0" w:color="A3A3A3"/>
            </w:tcBorders>
            <w:shd w:val="clear" w:color="auto" w:fill="DEEAF6"/>
            <w:tcMar>
              <w:top w:w="80" w:type="dxa"/>
              <w:left w:w="80" w:type="dxa"/>
              <w:bottom w:w="80" w:type="dxa"/>
              <w:right w:w="80" w:type="dxa"/>
            </w:tcMar>
            <w:hideMark/>
          </w:tcPr>
          <w:p w14:paraId="16FE8A28" w14:textId="77777777" w:rsidR="004F6E80" w:rsidRPr="004F6E80" w:rsidRDefault="004F6E80" w:rsidP="004F6E80">
            <w:pPr>
              <w:spacing w:after="0" w:line="240" w:lineRule="auto"/>
              <w:rPr>
                <w:rFonts w:ascii="Calibri" w:eastAsia="Times New Roman" w:hAnsi="Calibri" w:cs="Times New Roman"/>
                <w:sz w:val="24"/>
                <w:szCs w:val="24"/>
                <w:lang w:eastAsia="en-GB"/>
              </w:rPr>
            </w:pPr>
            <w:r w:rsidRPr="004F6E80">
              <w:rPr>
                <w:rFonts w:ascii="Calibri" w:eastAsia="Times New Roman" w:hAnsi="Calibri" w:cs="Times New Roman"/>
                <w:sz w:val="24"/>
                <w:szCs w:val="24"/>
                <w:lang w:eastAsia="en-GB"/>
              </w:rPr>
              <w:t> </w:t>
            </w:r>
          </w:p>
        </w:tc>
        <w:tc>
          <w:tcPr>
            <w:tcW w:w="1663" w:type="dxa"/>
            <w:tcBorders>
              <w:top w:val="single" w:sz="8" w:space="0" w:color="A3A3A3"/>
              <w:left w:val="single" w:sz="8" w:space="0" w:color="A3A3A3"/>
              <w:bottom w:val="single" w:sz="8" w:space="0" w:color="A3A3A3"/>
              <w:right w:val="single" w:sz="8" w:space="0" w:color="A3A3A3"/>
            </w:tcBorders>
            <w:shd w:val="clear" w:color="auto" w:fill="DEEAF6"/>
            <w:tcMar>
              <w:top w:w="80" w:type="dxa"/>
              <w:left w:w="80" w:type="dxa"/>
              <w:bottom w:w="80" w:type="dxa"/>
              <w:right w:w="80" w:type="dxa"/>
            </w:tcMar>
            <w:hideMark/>
          </w:tcPr>
          <w:p w14:paraId="3E06EDA2" w14:textId="77777777" w:rsidR="004F6E80" w:rsidRPr="004F6E80" w:rsidRDefault="004F6E80" w:rsidP="004F6E80">
            <w:pPr>
              <w:spacing w:after="0" w:line="240" w:lineRule="auto"/>
              <w:jc w:val="center"/>
              <w:rPr>
                <w:rFonts w:ascii="Calibri" w:eastAsia="Times New Roman" w:hAnsi="Calibri" w:cs="Times New Roman"/>
                <w:color w:val="000000"/>
                <w:lang w:eastAsia="en-GB"/>
              </w:rPr>
            </w:pPr>
            <w:r w:rsidRPr="004F6E80">
              <w:rPr>
                <w:rFonts w:ascii="Calibri" w:eastAsia="Times New Roman" w:hAnsi="Calibri" w:cs="Times New Roman"/>
                <w:b/>
                <w:bCs/>
                <w:color w:val="000000"/>
                <w:lang w:eastAsia="en-GB"/>
              </w:rPr>
              <w:t>TOTAL HOURS</w:t>
            </w:r>
          </w:p>
        </w:tc>
      </w:tr>
      <w:tr w:rsidR="004F6E80" w:rsidRPr="004F6E80" w14:paraId="0F53EA88" w14:textId="77777777" w:rsidTr="004F6E80">
        <w:tc>
          <w:tcPr>
            <w:tcW w:w="1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45F30E" w14:textId="77777777" w:rsidR="004F6E80" w:rsidRPr="004F6E80" w:rsidRDefault="004F6E80" w:rsidP="004F6E80">
            <w:pPr>
              <w:spacing w:after="0" w:line="240" w:lineRule="auto"/>
              <w:rPr>
                <w:rFonts w:ascii="Calibri" w:eastAsia="Times New Roman" w:hAnsi="Calibri" w:cs="Times New Roman"/>
                <w:lang w:eastAsia="en-GB"/>
              </w:rPr>
            </w:pPr>
            <w:r w:rsidRPr="004F6E80">
              <w:rPr>
                <w:rFonts w:ascii="Calibri" w:eastAsia="Times New Roman" w:hAnsi="Calibri" w:cs="Times New Roman"/>
                <w:lang w:eastAsia="en-GB"/>
              </w:rPr>
              <w:t>Monday</w:t>
            </w:r>
          </w:p>
        </w:tc>
        <w:tc>
          <w:tcPr>
            <w:tcW w:w="16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8A14FD"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09:00 – 18:30</w:t>
            </w:r>
          </w:p>
        </w:tc>
      </w:tr>
      <w:tr w:rsidR="004F6E80" w:rsidRPr="004F6E80" w14:paraId="25DD3346" w14:textId="77777777" w:rsidTr="004F6E80">
        <w:tc>
          <w:tcPr>
            <w:tcW w:w="1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5914DC" w14:textId="77777777" w:rsidR="004F6E80" w:rsidRPr="004F6E80" w:rsidRDefault="004F6E80" w:rsidP="004F6E80">
            <w:pPr>
              <w:spacing w:after="0" w:line="240" w:lineRule="auto"/>
              <w:rPr>
                <w:rFonts w:ascii="Calibri" w:eastAsia="Times New Roman" w:hAnsi="Calibri" w:cs="Times New Roman"/>
                <w:lang w:eastAsia="en-GB"/>
              </w:rPr>
            </w:pPr>
            <w:r w:rsidRPr="004F6E80">
              <w:rPr>
                <w:rFonts w:ascii="Calibri" w:eastAsia="Times New Roman" w:hAnsi="Calibri" w:cs="Times New Roman"/>
                <w:lang w:eastAsia="en-GB"/>
              </w:rPr>
              <w:lastRenderedPageBreak/>
              <w:t>Tuesday</w:t>
            </w:r>
          </w:p>
        </w:tc>
        <w:tc>
          <w:tcPr>
            <w:tcW w:w="16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821143"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09:00 – 18:30</w:t>
            </w:r>
          </w:p>
        </w:tc>
      </w:tr>
      <w:tr w:rsidR="004F6E80" w:rsidRPr="004F6E80" w14:paraId="5303E18A" w14:textId="77777777" w:rsidTr="004F6E80">
        <w:tc>
          <w:tcPr>
            <w:tcW w:w="1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04C8B1" w14:textId="77777777" w:rsidR="004F6E80" w:rsidRPr="004F6E80" w:rsidRDefault="004F6E80" w:rsidP="004F6E80">
            <w:pPr>
              <w:spacing w:after="0" w:line="240" w:lineRule="auto"/>
              <w:rPr>
                <w:rFonts w:ascii="Calibri" w:eastAsia="Times New Roman" w:hAnsi="Calibri" w:cs="Times New Roman"/>
                <w:lang w:eastAsia="en-GB"/>
              </w:rPr>
            </w:pPr>
            <w:r w:rsidRPr="004F6E80">
              <w:rPr>
                <w:rFonts w:ascii="Calibri" w:eastAsia="Times New Roman" w:hAnsi="Calibri" w:cs="Times New Roman"/>
                <w:lang w:eastAsia="en-GB"/>
              </w:rPr>
              <w:t>Wednesday</w:t>
            </w:r>
          </w:p>
        </w:tc>
        <w:tc>
          <w:tcPr>
            <w:tcW w:w="16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93F3FB"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09:00 – 18:30</w:t>
            </w:r>
          </w:p>
        </w:tc>
      </w:tr>
      <w:tr w:rsidR="004F6E80" w:rsidRPr="004F6E80" w14:paraId="52398BB8" w14:textId="77777777" w:rsidTr="004F6E80">
        <w:tc>
          <w:tcPr>
            <w:tcW w:w="1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F040A0" w14:textId="77777777" w:rsidR="004F6E80" w:rsidRPr="004F6E80" w:rsidRDefault="004F6E80" w:rsidP="004F6E80">
            <w:pPr>
              <w:spacing w:after="0" w:line="240" w:lineRule="auto"/>
              <w:rPr>
                <w:rFonts w:ascii="Calibri" w:eastAsia="Times New Roman" w:hAnsi="Calibri" w:cs="Times New Roman"/>
                <w:lang w:eastAsia="en-GB"/>
              </w:rPr>
            </w:pPr>
            <w:r w:rsidRPr="004F6E80">
              <w:rPr>
                <w:rFonts w:ascii="Calibri" w:eastAsia="Times New Roman" w:hAnsi="Calibri" w:cs="Times New Roman"/>
                <w:lang w:eastAsia="en-GB"/>
              </w:rPr>
              <w:t>Thursday</w:t>
            </w:r>
          </w:p>
        </w:tc>
        <w:tc>
          <w:tcPr>
            <w:tcW w:w="16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EC1DA1"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09:00 – 18:30</w:t>
            </w:r>
          </w:p>
        </w:tc>
      </w:tr>
      <w:tr w:rsidR="004F6E80" w:rsidRPr="004F6E80" w14:paraId="7F8582F2" w14:textId="77777777" w:rsidTr="004F6E80">
        <w:tc>
          <w:tcPr>
            <w:tcW w:w="1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B1F0B5" w14:textId="77777777" w:rsidR="004F6E80" w:rsidRPr="004F6E80" w:rsidRDefault="004F6E80" w:rsidP="004F6E80">
            <w:pPr>
              <w:spacing w:after="0" w:line="240" w:lineRule="auto"/>
              <w:rPr>
                <w:rFonts w:ascii="Calibri" w:eastAsia="Times New Roman" w:hAnsi="Calibri" w:cs="Times New Roman"/>
                <w:lang w:eastAsia="en-GB"/>
              </w:rPr>
            </w:pPr>
            <w:r w:rsidRPr="004F6E80">
              <w:rPr>
                <w:rFonts w:ascii="Calibri" w:eastAsia="Times New Roman" w:hAnsi="Calibri" w:cs="Times New Roman"/>
                <w:lang w:eastAsia="en-GB"/>
              </w:rPr>
              <w:t>Friday</w:t>
            </w:r>
          </w:p>
        </w:tc>
        <w:tc>
          <w:tcPr>
            <w:tcW w:w="16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6C0195"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09:00 – 18:30</w:t>
            </w:r>
          </w:p>
        </w:tc>
      </w:tr>
      <w:tr w:rsidR="004F6E80" w:rsidRPr="004F6E80" w14:paraId="71E00C9E" w14:textId="77777777" w:rsidTr="004F6E80">
        <w:tc>
          <w:tcPr>
            <w:tcW w:w="1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FD8B9B" w14:textId="77777777" w:rsidR="004F6E80" w:rsidRPr="004F6E80" w:rsidRDefault="004F6E80" w:rsidP="004F6E80">
            <w:pPr>
              <w:spacing w:after="0" w:line="240" w:lineRule="auto"/>
              <w:rPr>
                <w:rFonts w:ascii="Calibri" w:eastAsia="Times New Roman" w:hAnsi="Calibri" w:cs="Times New Roman"/>
                <w:lang w:eastAsia="en-GB"/>
              </w:rPr>
            </w:pPr>
            <w:r w:rsidRPr="004F6E80">
              <w:rPr>
                <w:rFonts w:ascii="Calibri" w:eastAsia="Times New Roman" w:hAnsi="Calibri" w:cs="Times New Roman"/>
                <w:lang w:eastAsia="en-GB"/>
              </w:rPr>
              <w:t>Saturday</w:t>
            </w:r>
          </w:p>
        </w:tc>
        <w:tc>
          <w:tcPr>
            <w:tcW w:w="16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E17F5D"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Closed</w:t>
            </w:r>
          </w:p>
        </w:tc>
      </w:tr>
      <w:tr w:rsidR="004F6E80" w:rsidRPr="004F6E80" w14:paraId="652354F5" w14:textId="77777777" w:rsidTr="004F6E80">
        <w:tc>
          <w:tcPr>
            <w:tcW w:w="13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50F0BA" w14:textId="77777777" w:rsidR="004F6E80" w:rsidRPr="004F6E80" w:rsidRDefault="004F6E80" w:rsidP="004F6E80">
            <w:pPr>
              <w:spacing w:after="0" w:line="240" w:lineRule="auto"/>
              <w:rPr>
                <w:rFonts w:ascii="Calibri" w:eastAsia="Times New Roman" w:hAnsi="Calibri" w:cs="Times New Roman"/>
                <w:lang w:eastAsia="en-GB"/>
              </w:rPr>
            </w:pPr>
            <w:r w:rsidRPr="004F6E80">
              <w:rPr>
                <w:rFonts w:ascii="Calibri" w:eastAsia="Times New Roman" w:hAnsi="Calibri" w:cs="Times New Roman"/>
                <w:lang w:eastAsia="en-GB"/>
              </w:rPr>
              <w:t>Sunday</w:t>
            </w:r>
          </w:p>
        </w:tc>
        <w:tc>
          <w:tcPr>
            <w:tcW w:w="16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2FD5A1" w14:textId="77777777" w:rsidR="004F6E80" w:rsidRPr="004F6E80" w:rsidRDefault="004F6E80" w:rsidP="004F6E80">
            <w:pPr>
              <w:spacing w:after="0" w:line="240" w:lineRule="auto"/>
              <w:jc w:val="center"/>
              <w:rPr>
                <w:rFonts w:ascii="Calibri" w:eastAsia="Times New Roman" w:hAnsi="Calibri" w:cs="Times New Roman"/>
                <w:lang w:eastAsia="en-GB"/>
              </w:rPr>
            </w:pPr>
            <w:r w:rsidRPr="004F6E80">
              <w:rPr>
                <w:rFonts w:ascii="Calibri" w:eastAsia="Times New Roman" w:hAnsi="Calibri" w:cs="Times New Roman"/>
                <w:lang w:eastAsia="en-GB"/>
              </w:rPr>
              <w:t>Closed</w:t>
            </w:r>
          </w:p>
        </w:tc>
      </w:tr>
    </w:tbl>
    <w:p w14:paraId="177F222F" w14:textId="77777777" w:rsidR="004F6E80" w:rsidRPr="004F6E80" w:rsidRDefault="004F6E80" w:rsidP="004F6E80">
      <w:pPr>
        <w:spacing w:after="0" w:line="240" w:lineRule="auto"/>
        <w:rPr>
          <w:rFonts w:ascii="Calibri" w:eastAsia="Times New Roman" w:hAnsi="Calibri" w:cs="Times New Roman"/>
          <w:color w:val="000000"/>
          <w:lang w:eastAsia="en-GB"/>
        </w:rPr>
      </w:pPr>
      <w:r w:rsidRPr="004F6E80">
        <w:rPr>
          <w:rFonts w:ascii="Calibri" w:eastAsia="Times New Roman" w:hAnsi="Calibri" w:cs="Times New Roman"/>
          <w:color w:val="000000"/>
          <w:lang w:eastAsia="en-GB"/>
        </w:rPr>
        <w:t> </w:t>
      </w:r>
    </w:p>
    <w:p w14:paraId="034F1D20" w14:textId="77777777" w:rsidR="004F6E80" w:rsidRPr="004F6E80" w:rsidRDefault="004F6E80" w:rsidP="004F6E80">
      <w:pPr>
        <w:spacing w:after="0" w:line="240" w:lineRule="auto"/>
        <w:rPr>
          <w:rFonts w:ascii="Calibri" w:eastAsia="Times New Roman" w:hAnsi="Calibri" w:cs="Times New Roman"/>
          <w:color w:val="000000"/>
          <w:lang w:eastAsia="en-GB"/>
        </w:rPr>
      </w:pPr>
      <w:r w:rsidRPr="004F6E80">
        <w:rPr>
          <w:rFonts w:ascii="Calibri" w:eastAsia="Times New Roman" w:hAnsi="Calibri" w:cs="Times New Roman"/>
          <w:color w:val="000000"/>
          <w:lang w:eastAsia="en-GB"/>
        </w:rPr>
        <w:t>Please update your databases accordingly and distribute as needed.</w:t>
      </w:r>
    </w:p>
    <w:p w14:paraId="4B8877D7" w14:textId="77777777" w:rsidR="004F6E80" w:rsidRDefault="004F6E80" w:rsidP="002F7D81">
      <w:pPr>
        <w:rPr>
          <w:rFonts w:ascii="Arial" w:hAnsi="Arial" w:cs="Arial"/>
          <w:b/>
          <w:i/>
          <w:szCs w:val="24"/>
        </w:rPr>
      </w:pPr>
    </w:p>
    <w:p w14:paraId="30DEA33D" w14:textId="57ADFE7E" w:rsidR="002F7D81" w:rsidRPr="00DC7CFF" w:rsidRDefault="009F197C" w:rsidP="002F7D81">
      <w:pPr>
        <w:rPr>
          <w:rFonts w:ascii="Arial" w:hAnsi="Arial" w:cs="Arial"/>
          <w:b/>
          <w:i/>
          <w:szCs w:val="24"/>
        </w:rPr>
      </w:pPr>
      <w:r w:rsidRPr="00DC7CFF">
        <w:rPr>
          <w:rFonts w:ascii="Arial" w:hAnsi="Arial" w:cs="Arial"/>
          <w:b/>
          <w:i/>
          <w:szCs w:val="24"/>
        </w:rPr>
        <w:t>Prepared by Sara Blackmore</w:t>
      </w:r>
      <w:r w:rsidR="00D95AA4" w:rsidRPr="00DC7CFF">
        <w:rPr>
          <w:rFonts w:ascii="Arial" w:hAnsi="Arial" w:cs="Arial"/>
          <w:b/>
          <w:i/>
          <w:szCs w:val="24"/>
        </w:rPr>
        <w:t xml:space="preserve">, </w:t>
      </w:r>
      <w:r w:rsidRPr="00DC7CFF">
        <w:rPr>
          <w:rFonts w:ascii="Arial" w:hAnsi="Arial" w:cs="Arial"/>
          <w:b/>
          <w:i/>
          <w:szCs w:val="24"/>
        </w:rPr>
        <w:t>Director of Public Health, South Gloucestershire Council</w:t>
      </w:r>
      <w:r w:rsidR="00D95AA4" w:rsidRPr="00DC7CFF">
        <w:rPr>
          <w:rFonts w:ascii="Arial" w:hAnsi="Arial" w:cs="Arial"/>
          <w:b/>
          <w:i/>
          <w:szCs w:val="24"/>
        </w:rPr>
        <w:t xml:space="preserve">. </w:t>
      </w:r>
      <w:r w:rsidR="00927504">
        <w:rPr>
          <w:rFonts w:ascii="Arial" w:hAnsi="Arial" w:cs="Arial"/>
          <w:b/>
          <w:i/>
          <w:szCs w:val="24"/>
        </w:rPr>
        <w:t>April 2021.</w:t>
      </w:r>
    </w:p>
    <w:sectPr w:rsidR="002F7D81" w:rsidRPr="00DC7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80438"/>
    <w:multiLevelType w:val="hybridMultilevel"/>
    <w:tmpl w:val="04962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E1ED8"/>
    <w:multiLevelType w:val="hybridMultilevel"/>
    <w:tmpl w:val="177C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230EB"/>
    <w:multiLevelType w:val="hybridMultilevel"/>
    <w:tmpl w:val="332EB188"/>
    <w:lvl w:ilvl="0" w:tplc="CC0ED7A4">
      <w:start w:val="40"/>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CA12C2"/>
    <w:multiLevelType w:val="hybridMultilevel"/>
    <w:tmpl w:val="04962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B17FF"/>
    <w:multiLevelType w:val="hybridMultilevel"/>
    <w:tmpl w:val="8248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6681B"/>
    <w:multiLevelType w:val="hybridMultilevel"/>
    <w:tmpl w:val="5ACEEC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33E4741"/>
    <w:multiLevelType w:val="hybridMultilevel"/>
    <w:tmpl w:val="6096EEBA"/>
    <w:lvl w:ilvl="0" w:tplc="97CE5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7903AA"/>
    <w:multiLevelType w:val="hybridMultilevel"/>
    <w:tmpl w:val="E50C7D1C"/>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abstractNum w:abstractNumId="8" w15:restartNumberingAfterBreak="0">
    <w:nsid w:val="605B43D9"/>
    <w:multiLevelType w:val="hybridMultilevel"/>
    <w:tmpl w:val="ABEC221A"/>
    <w:lvl w:ilvl="0" w:tplc="6F4A03C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2"/>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DE"/>
    <w:rsid w:val="00033A23"/>
    <w:rsid w:val="000A4AD9"/>
    <w:rsid w:val="000B1FDE"/>
    <w:rsid w:val="00141321"/>
    <w:rsid w:val="001F5DB3"/>
    <w:rsid w:val="001F7E7D"/>
    <w:rsid w:val="00207F86"/>
    <w:rsid w:val="002256B4"/>
    <w:rsid w:val="002D422A"/>
    <w:rsid w:val="002F48B0"/>
    <w:rsid w:val="002F7D81"/>
    <w:rsid w:val="00302E6A"/>
    <w:rsid w:val="003A6B77"/>
    <w:rsid w:val="004F6E80"/>
    <w:rsid w:val="00514A22"/>
    <w:rsid w:val="00521626"/>
    <w:rsid w:val="00535915"/>
    <w:rsid w:val="005B5BD1"/>
    <w:rsid w:val="00636508"/>
    <w:rsid w:val="006565DD"/>
    <w:rsid w:val="007351F9"/>
    <w:rsid w:val="00794217"/>
    <w:rsid w:val="007B1F10"/>
    <w:rsid w:val="007B7887"/>
    <w:rsid w:val="008667B2"/>
    <w:rsid w:val="00927504"/>
    <w:rsid w:val="009419FD"/>
    <w:rsid w:val="009737C3"/>
    <w:rsid w:val="009B453C"/>
    <w:rsid w:val="009F197C"/>
    <w:rsid w:val="009F6704"/>
    <w:rsid w:val="00A0658A"/>
    <w:rsid w:val="00A07254"/>
    <w:rsid w:val="00A83869"/>
    <w:rsid w:val="00AA3601"/>
    <w:rsid w:val="00C00054"/>
    <w:rsid w:val="00C012FD"/>
    <w:rsid w:val="00C01AB7"/>
    <w:rsid w:val="00C03B3A"/>
    <w:rsid w:val="00D04789"/>
    <w:rsid w:val="00D71ED0"/>
    <w:rsid w:val="00D95AA4"/>
    <w:rsid w:val="00DC7CFF"/>
    <w:rsid w:val="00E456D6"/>
    <w:rsid w:val="00E935D0"/>
    <w:rsid w:val="00EB6E98"/>
    <w:rsid w:val="00ED57DB"/>
    <w:rsid w:val="00F15F83"/>
    <w:rsid w:val="00F20512"/>
    <w:rsid w:val="00F40A93"/>
    <w:rsid w:val="00F6788A"/>
    <w:rsid w:val="00FC3DC4"/>
    <w:rsid w:val="00FE39F2"/>
    <w:rsid w:val="00FE5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03E"/>
  <w15:chartTrackingRefBased/>
  <w15:docId w15:val="{FD1DBA88-A6F0-482C-9659-DDFD473B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1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4789"/>
    <w:pPr>
      <w:spacing w:after="200" w:line="276" w:lineRule="auto"/>
      <w:ind w:left="720"/>
      <w:contextualSpacing/>
    </w:pPr>
  </w:style>
  <w:style w:type="character" w:styleId="Hyperlink">
    <w:name w:val="Hyperlink"/>
    <w:basedOn w:val="DefaultParagraphFont"/>
    <w:uiPriority w:val="99"/>
    <w:unhideWhenUsed/>
    <w:rsid w:val="00F6788A"/>
    <w:rPr>
      <w:color w:val="0563C1" w:themeColor="hyperlink"/>
      <w:u w:val="single"/>
    </w:rPr>
  </w:style>
  <w:style w:type="character" w:styleId="CommentReference">
    <w:name w:val="annotation reference"/>
    <w:basedOn w:val="DefaultParagraphFont"/>
    <w:uiPriority w:val="99"/>
    <w:semiHidden/>
    <w:unhideWhenUsed/>
    <w:rsid w:val="00E935D0"/>
    <w:rPr>
      <w:sz w:val="16"/>
      <w:szCs w:val="16"/>
    </w:rPr>
  </w:style>
  <w:style w:type="paragraph" w:styleId="CommentText">
    <w:name w:val="annotation text"/>
    <w:basedOn w:val="Normal"/>
    <w:link w:val="CommentTextChar"/>
    <w:uiPriority w:val="99"/>
    <w:semiHidden/>
    <w:unhideWhenUsed/>
    <w:rsid w:val="00E935D0"/>
    <w:pPr>
      <w:spacing w:line="240" w:lineRule="auto"/>
    </w:pPr>
    <w:rPr>
      <w:sz w:val="20"/>
      <w:szCs w:val="20"/>
    </w:rPr>
  </w:style>
  <w:style w:type="character" w:customStyle="1" w:styleId="CommentTextChar">
    <w:name w:val="Comment Text Char"/>
    <w:basedOn w:val="DefaultParagraphFont"/>
    <w:link w:val="CommentText"/>
    <w:uiPriority w:val="99"/>
    <w:semiHidden/>
    <w:rsid w:val="00E935D0"/>
    <w:rPr>
      <w:sz w:val="20"/>
      <w:szCs w:val="20"/>
    </w:rPr>
  </w:style>
  <w:style w:type="paragraph" w:styleId="CommentSubject">
    <w:name w:val="annotation subject"/>
    <w:basedOn w:val="CommentText"/>
    <w:next w:val="CommentText"/>
    <w:link w:val="CommentSubjectChar"/>
    <w:uiPriority w:val="99"/>
    <w:semiHidden/>
    <w:unhideWhenUsed/>
    <w:rsid w:val="00E935D0"/>
    <w:rPr>
      <w:b/>
      <w:bCs/>
    </w:rPr>
  </w:style>
  <w:style w:type="character" w:customStyle="1" w:styleId="CommentSubjectChar">
    <w:name w:val="Comment Subject Char"/>
    <w:basedOn w:val="CommentTextChar"/>
    <w:link w:val="CommentSubject"/>
    <w:uiPriority w:val="99"/>
    <w:semiHidden/>
    <w:rsid w:val="00E935D0"/>
    <w:rPr>
      <w:b/>
      <w:bCs/>
      <w:sz w:val="20"/>
      <w:szCs w:val="20"/>
    </w:rPr>
  </w:style>
  <w:style w:type="paragraph" w:styleId="BalloonText">
    <w:name w:val="Balloon Text"/>
    <w:basedOn w:val="Normal"/>
    <w:link w:val="BalloonTextChar"/>
    <w:uiPriority w:val="99"/>
    <w:semiHidden/>
    <w:unhideWhenUsed/>
    <w:rsid w:val="00E93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5D0"/>
    <w:rPr>
      <w:rFonts w:ascii="Segoe UI" w:hAnsi="Segoe UI" w:cs="Segoe UI"/>
      <w:sz w:val="18"/>
      <w:szCs w:val="18"/>
    </w:rPr>
  </w:style>
  <w:style w:type="character" w:customStyle="1" w:styleId="xbe">
    <w:name w:val="_xbe"/>
    <w:basedOn w:val="DefaultParagraphFont"/>
    <w:rsid w:val="00514A22"/>
  </w:style>
  <w:style w:type="paragraph" w:styleId="NormalWeb">
    <w:name w:val="Normal (Web)"/>
    <w:basedOn w:val="Normal"/>
    <w:uiPriority w:val="99"/>
    <w:unhideWhenUsed/>
    <w:rsid w:val="00A072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basedOn w:val="Normal"/>
    <w:uiPriority w:val="1"/>
    <w:qFormat/>
    <w:rsid w:val="009419FD"/>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5466">
      <w:bodyDiv w:val="1"/>
      <w:marLeft w:val="0"/>
      <w:marRight w:val="0"/>
      <w:marTop w:val="0"/>
      <w:marBottom w:val="0"/>
      <w:divBdr>
        <w:top w:val="none" w:sz="0" w:space="0" w:color="auto"/>
        <w:left w:val="none" w:sz="0" w:space="0" w:color="auto"/>
        <w:bottom w:val="none" w:sz="0" w:space="0" w:color="auto"/>
        <w:right w:val="none" w:sz="0" w:space="0" w:color="auto"/>
      </w:divBdr>
      <w:divsChild>
        <w:div w:id="585726521">
          <w:marLeft w:val="0"/>
          <w:marRight w:val="0"/>
          <w:marTop w:val="0"/>
          <w:marBottom w:val="0"/>
          <w:divBdr>
            <w:top w:val="none" w:sz="0" w:space="0" w:color="auto"/>
            <w:left w:val="none" w:sz="0" w:space="0" w:color="auto"/>
            <w:bottom w:val="none" w:sz="0" w:space="0" w:color="auto"/>
            <w:right w:val="none" w:sz="0" w:space="0" w:color="auto"/>
          </w:divBdr>
        </w:div>
      </w:divsChild>
    </w:div>
    <w:div w:id="120349619">
      <w:bodyDiv w:val="1"/>
      <w:marLeft w:val="0"/>
      <w:marRight w:val="0"/>
      <w:marTop w:val="0"/>
      <w:marBottom w:val="0"/>
      <w:divBdr>
        <w:top w:val="none" w:sz="0" w:space="0" w:color="auto"/>
        <w:left w:val="none" w:sz="0" w:space="0" w:color="auto"/>
        <w:bottom w:val="none" w:sz="0" w:space="0" w:color="auto"/>
        <w:right w:val="none" w:sz="0" w:space="0" w:color="auto"/>
      </w:divBdr>
    </w:div>
    <w:div w:id="204295688">
      <w:bodyDiv w:val="1"/>
      <w:marLeft w:val="0"/>
      <w:marRight w:val="0"/>
      <w:marTop w:val="0"/>
      <w:marBottom w:val="0"/>
      <w:divBdr>
        <w:top w:val="none" w:sz="0" w:space="0" w:color="auto"/>
        <w:left w:val="none" w:sz="0" w:space="0" w:color="auto"/>
        <w:bottom w:val="none" w:sz="0" w:space="0" w:color="auto"/>
        <w:right w:val="none" w:sz="0" w:space="0" w:color="auto"/>
      </w:divBdr>
    </w:div>
    <w:div w:id="345326704">
      <w:bodyDiv w:val="1"/>
      <w:marLeft w:val="0"/>
      <w:marRight w:val="0"/>
      <w:marTop w:val="0"/>
      <w:marBottom w:val="0"/>
      <w:divBdr>
        <w:top w:val="none" w:sz="0" w:space="0" w:color="auto"/>
        <w:left w:val="none" w:sz="0" w:space="0" w:color="auto"/>
        <w:bottom w:val="none" w:sz="0" w:space="0" w:color="auto"/>
        <w:right w:val="none" w:sz="0" w:space="0" w:color="auto"/>
      </w:divBdr>
    </w:div>
    <w:div w:id="454373512">
      <w:bodyDiv w:val="1"/>
      <w:marLeft w:val="0"/>
      <w:marRight w:val="0"/>
      <w:marTop w:val="0"/>
      <w:marBottom w:val="0"/>
      <w:divBdr>
        <w:top w:val="none" w:sz="0" w:space="0" w:color="auto"/>
        <w:left w:val="none" w:sz="0" w:space="0" w:color="auto"/>
        <w:bottom w:val="none" w:sz="0" w:space="0" w:color="auto"/>
        <w:right w:val="none" w:sz="0" w:space="0" w:color="auto"/>
      </w:divBdr>
    </w:div>
    <w:div w:id="586623294">
      <w:bodyDiv w:val="1"/>
      <w:marLeft w:val="0"/>
      <w:marRight w:val="0"/>
      <w:marTop w:val="0"/>
      <w:marBottom w:val="0"/>
      <w:divBdr>
        <w:top w:val="none" w:sz="0" w:space="0" w:color="auto"/>
        <w:left w:val="none" w:sz="0" w:space="0" w:color="auto"/>
        <w:bottom w:val="none" w:sz="0" w:space="0" w:color="auto"/>
        <w:right w:val="none" w:sz="0" w:space="0" w:color="auto"/>
      </w:divBdr>
      <w:divsChild>
        <w:div w:id="1327170104">
          <w:marLeft w:val="0"/>
          <w:marRight w:val="0"/>
          <w:marTop w:val="0"/>
          <w:marBottom w:val="0"/>
          <w:divBdr>
            <w:top w:val="none" w:sz="0" w:space="0" w:color="auto"/>
            <w:left w:val="none" w:sz="0" w:space="0" w:color="auto"/>
            <w:bottom w:val="none" w:sz="0" w:space="0" w:color="auto"/>
            <w:right w:val="none" w:sz="0" w:space="0" w:color="auto"/>
          </w:divBdr>
        </w:div>
      </w:divsChild>
    </w:div>
    <w:div w:id="658118895">
      <w:bodyDiv w:val="1"/>
      <w:marLeft w:val="0"/>
      <w:marRight w:val="0"/>
      <w:marTop w:val="0"/>
      <w:marBottom w:val="0"/>
      <w:divBdr>
        <w:top w:val="none" w:sz="0" w:space="0" w:color="auto"/>
        <w:left w:val="none" w:sz="0" w:space="0" w:color="auto"/>
        <w:bottom w:val="none" w:sz="0" w:space="0" w:color="auto"/>
        <w:right w:val="none" w:sz="0" w:space="0" w:color="auto"/>
      </w:divBdr>
    </w:div>
    <w:div w:id="761148415">
      <w:bodyDiv w:val="1"/>
      <w:marLeft w:val="0"/>
      <w:marRight w:val="0"/>
      <w:marTop w:val="0"/>
      <w:marBottom w:val="0"/>
      <w:divBdr>
        <w:top w:val="none" w:sz="0" w:space="0" w:color="auto"/>
        <w:left w:val="none" w:sz="0" w:space="0" w:color="auto"/>
        <w:bottom w:val="none" w:sz="0" w:space="0" w:color="auto"/>
        <w:right w:val="none" w:sz="0" w:space="0" w:color="auto"/>
      </w:divBdr>
      <w:divsChild>
        <w:div w:id="2080862145">
          <w:marLeft w:val="0"/>
          <w:marRight w:val="0"/>
          <w:marTop w:val="0"/>
          <w:marBottom w:val="0"/>
          <w:divBdr>
            <w:top w:val="none" w:sz="0" w:space="0" w:color="auto"/>
            <w:left w:val="none" w:sz="0" w:space="0" w:color="auto"/>
            <w:bottom w:val="none" w:sz="0" w:space="0" w:color="auto"/>
            <w:right w:val="none" w:sz="0" w:space="0" w:color="auto"/>
          </w:divBdr>
        </w:div>
        <w:div w:id="1404988011">
          <w:marLeft w:val="0"/>
          <w:marRight w:val="0"/>
          <w:marTop w:val="0"/>
          <w:marBottom w:val="0"/>
          <w:divBdr>
            <w:top w:val="none" w:sz="0" w:space="0" w:color="auto"/>
            <w:left w:val="none" w:sz="0" w:space="0" w:color="auto"/>
            <w:bottom w:val="none" w:sz="0" w:space="0" w:color="auto"/>
            <w:right w:val="none" w:sz="0" w:space="0" w:color="auto"/>
          </w:divBdr>
        </w:div>
      </w:divsChild>
    </w:div>
    <w:div w:id="1347563616">
      <w:bodyDiv w:val="1"/>
      <w:marLeft w:val="0"/>
      <w:marRight w:val="0"/>
      <w:marTop w:val="0"/>
      <w:marBottom w:val="0"/>
      <w:divBdr>
        <w:top w:val="none" w:sz="0" w:space="0" w:color="auto"/>
        <w:left w:val="none" w:sz="0" w:space="0" w:color="auto"/>
        <w:bottom w:val="none" w:sz="0" w:space="0" w:color="auto"/>
        <w:right w:val="none" w:sz="0" w:space="0" w:color="auto"/>
      </w:divBdr>
    </w:div>
    <w:div w:id="1550342541">
      <w:bodyDiv w:val="1"/>
      <w:marLeft w:val="0"/>
      <w:marRight w:val="0"/>
      <w:marTop w:val="0"/>
      <w:marBottom w:val="0"/>
      <w:divBdr>
        <w:top w:val="none" w:sz="0" w:space="0" w:color="auto"/>
        <w:left w:val="none" w:sz="0" w:space="0" w:color="auto"/>
        <w:bottom w:val="none" w:sz="0" w:space="0" w:color="auto"/>
        <w:right w:val="none" w:sz="0" w:space="0" w:color="auto"/>
      </w:divBdr>
    </w:div>
    <w:div w:id="1651129488">
      <w:bodyDiv w:val="1"/>
      <w:marLeft w:val="0"/>
      <w:marRight w:val="0"/>
      <w:marTop w:val="0"/>
      <w:marBottom w:val="0"/>
      <w:divBdr>
        <w:top w:val="none" w:sz="0" w:space="0" w:color="auto"/>
        <w:left w:val="none" w:sz="0" w:space="0" w:color="auto"/>
        <w:bottom w:val="none" w:sz="0" w:space="0" w:color="auto"/>
        <w:right w:val="none" w:sz="0" w:space="0" w:color="auto"/>
      </w:divBdr>
      <w:divsChild>
        <w:div w:id="450167265">
          <w:marLeft w:val="0"/>
          <w:marRight w:val="0"/>
          <w:marTop w:val="0"/>
          <w:marBottom w:val="0"/>
          <w:divBdr>
            <w:top w:val="none" w:sz="0" w:space="0" w:color="auto"/>
            <w:left w:val="none" w:sz="0" w:space="0" w:color="auto"/>
            <w:bottom w:val="none" w:sz="0" w:space="0" w:color="auto"/>
            <w:right w:val="none" w:sz="0" w:space="0" w:color="auto"/>
          </w:divBdr>
        </w:div>
        <w:div w:id="783886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06C088415EEB478B883EDC11342B49" ma:contentTypeVersion="0" ma:contentTypeDescription="Create a new document." ma:contentTypeScope="" ma:versionID="55905e9e3908bc258ba21f100134fe6f">
  <xsd:schema xmlns:xsd="http://www.w3.org/2001/XMLSchema" xmlns:xs="http://www.w3.org/2001/XMLSchema" xmlns:p="http://schemas.microsoft.com/office/2006/metadata/properties" targetNamespace="http://schemas.microsoft.com/office/2006/metadata/properties" ma:root="true" ma:fieldsID="7a1c666eae972e57219ad9386b6686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E1006-E643-45F1-8368-F24096313187}">
  <ds:schemaRefs>
    <ds:schemaRef ds:uri="http://schemas.microsoft.com/sharepoint/v3/contenttype/forms"/>
  </ds:schemaRefs>
</ds:datastoreItem>
</file>

<file path=customXml/itemProps2.xml><?xml version="1.0" encoding="utf-8"?>
<ds:datastoreItem xmlns:ds="http://schemas.openxmlformats.org/officeDocument/2006/customXml" ds:itemID="{0000F519-5C4D-4F6F-A1C9-27D4EFBB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D56A2B-A37E-422D-9EDD-8E3F43C1DF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Hamilton</dc:creator>
  <cp:keywords/>
  <dc:description/>
  <cp:lastModifiedBy>David Pedley</cp:lastModifiedBy>
  <cp:revision>3</cp:revision>
  <dcterms:created xsi:type="dcterms:W3CDTF">2021-04-26T09:40:00Z</dcterms:created>
  <dcterms:modified xsi:type="dcterms:W3CDTF">2021-04-26T10:32:00Z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0x0101008B06C088415EEB478B883EDC11342B49</vt:lpwstr>
  </property>
</Properties>
</file>